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30" w:rsidRPr="000B2E6B" w:rsidRDefault="008F0530" w:rsidP="008F0530">
      <w:pPr>
        <w:tabs>
          <w:tab w:val="left" w:pos="993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6"/>
          <w:szCs w:val="26"/>
        </w:rPr>
      </w:pPr>
      <w:r w:rsidRPr="000B2E6B">
        <w:rPr>
          <w:rFonts w:ascii="Times New Roman" w:hAnsi="Times New Roman" w:cs="Times New Roman"/>
          <w:i/>
          <w:sz w:val="26"/>
          <w:szCs w:val="26"/>
        </w:rPr>
        <w:t>В соответствии  с  Законом Республики Коми от 21 декабря 2007 г. № 133-РЗ «О некоторых вопросах муниципальной службы в Республике Коми</w:t>
      </w:r>
      <w:r w:rsidRPr="000B2E6B">
        <w:rPr>
          <w:rFonts w:ascii="Times New Roman" w:hAnsi="Times New Roman" w:cs="Times New Roman"/>
          <w:sz w:val="26"/>
          <w:szCs w:val="26"/>
        </w:rPr>
        <w:t>»:</w:t>
      </w:r>
    </w:p>
    <w:p w:rsidR="008F0530" w:rsidRPr="001148B3" w:rsidRDefault="008F0530" w:rsidP="008F0530">
      <w:pPr>
        <w:tabs>
          <w:tab w:val="left" w:pos="993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E6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старшим должностям муниципальной службы:</w:t>
      </w:r>
    </w:p>
    <w:p w:rsidR="005147AC" w:rsidRDefault="008F0530" w:rsidP="008F0530">
      <w:r w:rsidRPr="0011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высшего образования либо наличие среднего профессионального образования без предъяв</w:t>
      </w:r>
      <w:r w:rsidRPr="000B2E6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требований к стажу работы».</w:t>
      </w:r>
      <w:bookmarkStart w:id="0" w:name="_GoBack"/>
      <w:bookmarkEnd w:id="0"/>
    </w:p>
    <w:sectPr w:rsidR="0051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5F"/>
    <w:rsid w:val="005147AC"/>
    <w:rsid w:val="008F0530"/>
    <w:rsid w:val="009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Аминистрация</cp:lastModifiedBy>
  <cp:revision>2</cp:revision>
  <dcterms:created xsi:type="dcterms:W3CDTF">2024-01-24T10:29:00Z</dcterms:created>
  <dcterms:modified xsi:type="dcterms:W3CDTF">2024-01-24T10:29:00Z</dcterms:modified>
</cp:coreProperties>
</file>